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江川区道路运输管理局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bookmarkEnd w:id="0"/>
    <w:tbl>
      <w:tblPr>
        <w:tblStyle w:val="5"/>
        <w:tblW w:w="9225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/>
          <w:sz w:val="10"/>
          <w:szCs w:val="10"/>
          <w:lang w:eastAsia="zh-CN"/>
        </w:rPr>
      </w:pPr>
    </w:p>
    <w:p/>
    <w:sectPr>
      <w:pgSz w:w="11906" w:h="16838"/>
      <w:pgMar w:top="1480" w:right="1706" w:bottom="1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653B7F8C"/>
    <w:rsid w:val="653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2023-01-31T08:08:00Z</dcterms:created>
  <dc:creator>忽然之间</dc:creator>
  <cp:lastModifiedBy>忽然之间</cp:lastModifiedBy>
  <dcterms:modified xsi:type="dcterms:W3CDTF">2023-01-31T08:08:48Z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721BCA5CE4374E9481C00B0E52AAAB30</vt:lpwstr>
  </property>
</Properties>
</file>