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723" w:firstLineChars="200"/>
        <w:jc w:val="both"/>
        <w:rPr>
          <w:rFonts w:ascii="方正小标宋_GBK" w:hAnsi="方正仿宋_GBK" w:eastAsia="方正小标宋_GBK" w:cs="方正仿宋_GBK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drawing>
          <wp:anchor distT="0" distB="0" distL="114300" distR="114300" simplePos="0" relativeHeight="503315456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-231140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b/>
          <w:bCs/>
          <w:sz w:val="36"/>
          <w:szCs w:val="36"/>
        </w:rPr>
        <w:t>云</w:t>
      </w:r>
      <w:bookmarkStart w:id="0" w:name="_GoBack"/>
      <w:bookmarkEnd w:id="0"/>
      <w:r>
        <w:rPr>
          <w:rFonts w:hint="eastAsia" w:ascii="方正小标宋_GBK" w:hAnsi="方正仿宋_GBK" w:eastAsia="方正小标宋_GBK" w:cs="方正仿宋_GBK"/>
          <w:b/>
          <w:bCs/>
          <w:sz w:val="36"/>
          <w:szCs w:val="36"/>
        </w:rPr>
        <w:t>南辰信人力资源管理咨询有限公司</w:t>
      </w:r>
    </w:p>
    <w:p>
      <w:pPr>
        <w:widowControl/>
        <w:ind w:firstLine="1501" w:firstLineChars="500"/>
        <w:jc w:val="center"/>
        <w:rPr>
          <w:rFonts w:ascii="方正小标宋_GBK" w:hAnsi="方正仿宋_GBK" w:eastAsia="方正小标宋_GBK" w:cs="方正仿宋_GBK"/>
          <w:sz w:val="30"/>
          <w:szCs w:val="30"/>
        </w:rPr>
      </w:pPr>
      <w:r>
        <w:rPr>
          <w:rFonts w:hint="eastAsia" w:ascii="方正小标宋_GBK" w:hAnsi="方正仿宋_GBK" w:eastAsia="方正小标宋_GBK" w:cs="方正仿宋_GBK"/>
          <w:b/>
          <w:bCs/>
          <w:sz w:val="30"/>
          <w:szCs w:val="30"/>
        </w:rPr>
        <w:t>澄江市社区工作者岗位申请表</w:t>
      </w:r>
    </w:p>
    <w:tbl>
      <w:tblPr>
        <w:tblStyle w:val="3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0"/>
        <w:gridCol w:w="34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性 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籍 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户   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健康状况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现工作单位及职务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家庭详细住址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   名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00D61"/>
    <w:rsid w:val="6470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2020-07-30T08:06:00Z</dcterms:created>
  <dc:creator>WPS_1583822404</dc:creator>
  <cp:lastModifiedBy>WPS_1583822404</cp:lastModifiedBy>
  <dcterms:modified xsi:type="dcterms:W3CDTF">2020-07-30T08:07:33Z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